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9751" w14:textId="77777777" w:rsidR="003A3BD7" w:rsidRPr="00EC0AE1" w:rsidRDefault="003A3BD7" w:rsidP="003A3BD7">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2.pielikums</w:t>
      </w:r>
    </w:p>
    <w:p w14:paraId="7A9BE7B2" w14:textId="77777777" w:rsidR="003A3BD7" w:rsidRPr="00EC0AE1" w:rsidRDefault="003A3BD7" w:rsidP="003A3BD7">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 xml:space="preserve">Konkursa </w:t>
      </w:r>
    </w:p>
    <w:p w14:paraId="4A149FBC" w14:textId="77777777" w:rsidR="003A3BD7" w:rsidRPr="00EC0AE1" w:rsidRDefault="003A3BD7" w:rsidP="003A3BD7">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“Viltotā dimensija” nolikumam</w:t>
      </w:r>
    </w:p>
    <w:p w14:paraId="1440C3BE" w14:textId="77777777" w:rsidR="003A3BD7" w:rsidRPr="00EC0AE1" w:rsidRDefault="003A3BD7" w:rsidP="003A3BD7">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APLIECINĀJUMS</w:t>
      </w:r>
    </w:p>
    <w:p w14:paraId="13A21EB4" w14:textId="77777777" w:rsidR="003A3BD7" w:rsidRPr="00EC0AE1" w:rsidRDefault="003A3BD7" w:rsidP="003A3BD7">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(piekrišana)</w:t>
      </w:r>
    </w:p>
    <w:p w14:paraId="4D80883A" w14:textId="77777777" w:rsidR="003A3BD7" w:rsidRPr="00EC0AE1" w:rsidRDefault="003A3BD7" w:rsidP="003A3BD7">
      <w:pPr>
        <w:spacing w:line="276" w:lineRule="auto"/>
        <w:jc w:val="center"/>
        <w:rPr>
          <w:rFonts w:ascii="Times New Roman" w:hAnsi="Times New Roman" w:cs="Times New Roman"/>
        </w:rPr>
      </w:pPr>
      <w:r w:rsidRPr="00EC0AE1">
        <w:rPr>
          <w:rFonts w:ascii="Times New Roman" w:eastAsia="Times New Roman" w:hAnsi="Times New Roman" w:cs="Times New Roman"/>
          <w:b/>
          <w:bCs/>
          <w:sz w:val="24"/>
          <w:szCs w:val="24"/>
        </w:rPr>
        <w:t>personas datu apstrādei</w:t>
      </w:r>
      <w:r w:rsidRPr="00EC0AE1">
        <w:rPr>
          <w:rFonts w:ascii="Times New Roman" w:eastAsia="Times New Roman" w:hAnsi="Times New Roman" w:cs="Times New Roman"/>
          <w:b/>
          <w:bCs/>
          <w:color w:val="FF0000"/>
          <w:sz w:val="24"/>
          <w:szCs w:val="24"/>
        </w:rPr>
        <w:t xml:space="preserve"> </w:t>
      </w:r>
      <w:r w:rsidRPr="00EC0AE1">
        <w:rPr>
          <w:rFonts w:ascii="Times New Roman" w:eastAsia="Times New Roman" w:hAnsi="Times New Roman" w:cs="Times New Roman"/>
          <w:b/>
          <w:bCs/>
          <w:sz w:val="24"/>
          <w:szCs w:val="24"/>
        </w:rPr>
        <w:t xml:space="preserve">(aizpilda dalībnieks, ja sasniedzis 18 gadu vecumu) </w:t>
      </w:r>
    </w:p>
    <w:p w14:paraId="56F6F2AF"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b/>
          <w:bCs/>
          <w:sz w:val="24"/>
          <w:szCs w:val="24"/>
        </w:rPr>
        <w:t xml:space="preserve"> </w:t>
      </w:r>
    </w:p>
    <w:p w14:paraId="5AC906B4"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 xml:space="preserve">Es, ____________________________________________ </w:t>
      </w:r>
      <w:r w:rsidRPr="00EC0AE1">
        <w:rPr>
          <w:rFonts w:ascii="Times New Roman" w:eastAsia="Times New Roman" w:hAnsi="Times New Roman" w:cs="Times New Roman"/>
          <w:i/>
          <w:iCs/>
          <w:sz w:val="24"/>
          <w:szCs w:val="24"/>
        </w:rPr>
        <w:t>(dalībnieka vārds, uzvārds)</w:t>
      </w:r>
      <w:r w:rsidRPr="00EC0AE1">
        <w:rPr>
          <w:rFonts w:ascii="Times New Roman" w:eastAsia="Times New Roman" w:hAnsi="Times New Roman" w:cs="Times New Roman"/>
          <w:i/>
          <w:iCs/>
          <w:sz w:val="24"/>
          <w:szCs w:val="24"/>
          <w:u w:val="single"/>
        </w:rPr>
        <w:t>,</w:t>
      </w:r>
      <w:r w:rsidRPr="00EC0AE1">
        <w:rPr>
          <w:rFonts w:ascii="Times New Roman" w:eastAsia="Times New Roman" w:hAnsi="Times New Roman" w:cs="Times New Roman"/>
          <w:sz w:val="24"/>
          <w:szCs w:val="24"/>
        </w:rPr>
        <w:t xml:space="preserve"> kas mācās ________________________________________ (</w:t>
      </w:r>
      <w:r w:rsidRPr="00EC0AE1">
        <w:rPr>
          <w:rFonts w:ascii="Times New Roman" w:eastAsia="Times New Roman" w:hAnsi="Times New Roman" w:cs="Times New Roman"/>
          <w:i/>
          <w:iCs/>
          <w:sz w:val="24"/>
          <w:szCs w:val="24"/>
        </w:rPr>
        <w:t>izglītības iestāde, ja tāda ir</w:t>
      </w:r>
      <w:r w:rsidRPr="00EC0AE1">
        <w:rPr>
          <w:rFonts w:ascii="Times New Roman" w:eastAsia="Times New Roman" w:hAnsi="Times New Roman" w:cs="Times New Roman"/>
          <w:sz w:val="24"/>
          <w:szCs w:val="24"/>
        </w:rPr>
        <w:t>)</w:t>
      </w:r>
      <w:r w:rsidRPr="00EC0AE1">
        <w:rPr>
          <w:rFonts w:ascii="Times New Roman" w:eastAsia="Times New Roman" w:hAnsi="Times New Roman" w:cs="Times New Roman"/>
          <w:sz w:val="24"/>
          <w:szCs w:val="24"/>
          <w:u w:val="single"/>
        </w:rPr>
        <w:t>,</w:t>
      </w:r>
      <w:r w:rsidRPr="00EC0AE1">
        <w:rPr>
          <w:rFonts w:ascii="Times New Roman" w:eastAsia="Times New Roman" w:hAnsi="Times New Roman" w:cs="Times New Roman"/>
          <w:sz w:val="24"/>
          <w:szCs w:val="24"/>
        </w:rPr>
        <w:t xml:space="preserve"> parakstot šo apliecinājumu, piekrītu personas datu (vārds, uzvārds un izstrādātais Darbs, fotogrāfijas un videoieraksti, balss ieraksti) apstrādei saskaņā ar konkursa </w:t>
      </w:r>
      <w:r w:rsidRPr="00EC0AE1">
        <w:rPr>
          <w:rFonts w:ascii="Times New Roman" w:eastAsia="Times New Roman" w:hAnsi="Times New Roman" w:cs="Times New Roman"/>
          <w:color w:val="000000" w:themeColor="text1"/>
          <w:sz w:val="24"/>
          <w:szCs w:val="24"/>
        </w:rPr>
        <w:t xml:space="preserve">“Viltotā dimensija” (turpmāk – Konkurss) </w:t>
      </w:r>
      <w:r w:rsidRPr="00EC0AE1">
        <w:rPr>
          <w:rFonts w:ascii="Times New Roman" w:eastAsia="Times New Roman" w:hAnsi="Times New Roman" w:cs="Times New Roman"/>
          <w:sz w:val="24"/>
          <w:szCs w:val="24"/>
        </w:rPr>
        <w:t>nolikumā un šajā apliecinājumā sniegto informāciju.</w:t>
      </w:r>
    </w:p>
    <w:p w14:paraId="6D130D24"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Konkursa organizatori</w:t>
      </w:r>
      <w:hyperlink r:id="rId4" w:anchor="_ftn1">
        <w:r w:rsidRPr="00EC0AE1">
          <w:rPr>
            <w:rStyle w:val="Hipersaite"/>
            <w:rFonts w:ascii="Times New Roman" w:eastAsia="Calibri" w:hAnsi="Times New Roman" w:cs="Times New Roman"/>
            <w:sz w:val="24"/>
            <w:szCs w:val="24"/>
            <w:vertAlign w:val="superscript"/>
          </w:rPr>
          <w:t>[1]</w:t>
        </w:r>
      </w:hyperlink>
      <w:r w:rsidRPr="00EC0AE1">
        <w:rPr>
          <w:rFonts w:ascii="Times New Roman" w:eastAsia="Times New Roman" w:hAnsi="Times New Roman" w:cs="Times New Roman"/>
          <w:color w:val="000000" w:themeColor="text1"/>
          <w:sz w:val="24"/>
          <w:szCs w:val="24"/>
        </w:rPr>
        <w:t xml:space="preserve"> (turpmāk – organizatori) izmanto personas datus Konkursa īstenošanas, sabiedrības informēšanas un organizēto aktivitāšu arhīva veidošanas nolūkā. Patentu valde var Konkursa nolikuma 30. punktā norādītajā pasākumā (turpmāk – Konkursa pasākums) uzņemt fotogrāfijas, veidot video un balss ierakstus, un organizatori var izmantot šo saturu, lai atspoguļotu Konkursa pasākumu savās tīmekļa vietnēs, sociālajos tīklos un citos plašsaziņas līdzekļos.</w:t>
      </w:r>
    </w:p>
    <w:p w14:paraId="0EEC118C"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Dalība Konkursā un tam nepieciešamā datu iesniegšana organizatoriem ir personas brīvprātīga izvēle, taču, neiesniedzot datus, Konkursā nevar piedalīties. Lēmums netikt ietvertam Konkursa pasākuma fotoattēlos, videoierakstos un balss ierakstos neietekmē iespēju piedalīties Konkursā, taču dalībniekam par savu nevēlēšanos ir jāinformē Patentu valdes pārstāvji Konkursa pasākuma norises laikā un jāatsakās no dalības fotoportretos, intervijās un tamlīdzīgi. </w:t>
      </w:r>
    </w:p>
    <w:p w14:paraId="1169D7E4"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Dalībnieki šo piekrišanu ir tiesīgi atsaukt jebkurā laikā, tiem rakstot uz e‑pastu </w:t>
      </w:r>
      <w:hyperlink r:id="rId5">
        <w:r w:rsidRPr="00EC0AE1">
          <w:rPr>
            <w:rStyle w:val="Hipersaite"/>
            <w:rFonts w:ascii="Times New Roman" w:eastAsia="Times New Roman" w:hAnsi="Times New Roman" w:cs="Times New Roman"/>
            <w:sz w:val="24"/>
            <w:szCs w:val="24"/>
          </w:rPr>
          <w:t>Viktorija.Kasara@</w:t>
        </w:r>
      </w:hyperlink>
      <w:r w:rsidRPr="00EC0AE1">
        <w:rPr>
          <w:rStyle w:val="Hipersaite"/>
          <w:rFonts w:ascii="Times New Roman" w:eastAsia="Times New Roman" w:hAnsi="Times New Roman" w:cs="Times New Roman"/>
          <w:sz w:val="24"/>
          <w:szCs w:val="24"/>
        </w:rPr>
        <w:t>lrpv.gov.lv</w:t>
      </w:r>
      <w:r w:rsidRPr="00EC0AE1">
        <w:rPr>
          <w:rFonts w:ascii="Times New Roman" w:eastAsia="Times New Roman" w:hAnsi="Times New Roman" w:cs="Times New Roman"/>
          <w:color w:val="000000" w:themeColor="text1"/>
          <w:sz w:val="24"/>
          <w:szCs w:val="24"/>
        </w:rPr>
        <w:t>. Tas neietekmēs uz piekrišanas pamata veiktās apstrādes likumību pirms tās atsaukuma. Vienlaikus, atsaucot piekrišanu, dalībnieks nevar turpināt piedalīties Konkursā.</w:t>
      </w:r>
    </w:p>
    <w:p w14:paraId="248C09DD"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14:paraId="2B633A6E"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Personas dati būs pieejami organizatoriem un tiks nodoti to pakalpojumu sniedzējiem, kas sniedz organizatoriem tādus pakalpojumus kā pasākumu organizēšana, fotografēšana un filmēšana, sabiedrisko attiecību, informācijas tehnoloģiju pakalpojumi.</w:t>
      </w:r>
    </w:p>
    <w:p w14:paraId="18C54AF5"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Personas dati tiks saglabāti tikai tik ilgi, kamēr tas nepieciešams Konkursa īstenošanai. Konkursa mērķim izveidotie videomateriāli, pasākuma foto, video un balss materiāli tiks uzglabāti, nodrošinot datu drošību,</w:t>
      </w:r>
      <w:proofErr w:type="gramStart"/>
      <w:r w:rsidRPr="00EC0AE1">
        <w:rPr>
          <w:rFonts w:ascii="Times New Roman" w:eastAsia="Times New Roman" w:hAnsi="Times New Roman" w:cs="Times New Roman"/>
          <w:color w:val="000000" w:themeColor="text1"/>
          <w:sz w:val="24"/>
          <w:szCs w:val="24"/>
        </w:rPr>
        <w:t xml:space="preserve">  </w:t>
      </w:r>
      <w:proofErr w:type="gramEnd"/>
      <w:r w:rsidRPr="00EC0AE1">
        <w:rPr>
          <w:rFonts w:ascii="Times New Roman" w:eastAsia="Times New Roman" w:hAnsi="Times New Roman" w:cs="Times New Roman"/>
          <w:color w:val="000000" w:themeColor="text1"/>
          <w:sz w:val="24"/>
          <w:szCs w:val="24"/>
        </w:rPr>
        <w:t>kas atbilst normatīvajiem aktiem ne ilgāk kā piecus gadus. Materiāli, kas nesatur personas datus, tiks saglabāti 10 gadus.</w:t>
      </w:r>
    </w:p>
    <w:p w14:paraId="63D946EF"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Datu pārkāpuma gadījumā lūdzam nekavējoties informēt Patentu valdi kā datu pārzini. Nepilngadīgie dalībnieki savas tiesības īsteno ar likumisko pārstāvju starpniecību.</w:t>
      </w:r>
    </w:p>
    <w:p w14:paraId="218325ED" w14:textId="77777777" w:rsidR="003A3BD7" w:rsidRPr="00EC0AE1" w:rsidRDefault="003A3BD7" w:rsidP="003A3BD7">
      <w:pPr>
        <w:spacing w:line="276" w:lineRule="auto"/>
        <w:jc w:val="both"/>
        <w:rPr>
          <w:rFonts w:ascii="Times New Roman" w:hAnsi="Times New Roman" w:cs="Times New Roman"/>
        </w:rPr>
      </w:pPr>
      <w:r>
        <w:rPr>
          <w:noProof/>
        </w:rPr>
        <w:drawing>
          <wp:inline distT="0" distB="0" distL="0" distR="0" wp14:anchorId="158CAFD6" wp14:editId="514267A7">
            <wp:extent cx="713105" cy="189230"/>
            <wp:effectExtent l="0" t="0" r="0"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7BB5A8C7">
        <w:rPr>
          <w:rFonts w:ascii="Times New Roman" w:eastAsia="Times New Roman" w:hAnsi="Times New Roman" w:cs="Times New Roman"/>
          <w:sz w:val="24"/>
          <w:szCs w:val="24"/>
        </w:rPr>
        <w:t xml:space="preserve">Apliecinu, ka neesmu Konkursa Žūrijas locekļu radinieks. </w:t>
      </w:r>
      <w:hyperlink r:id="rId7" w:anchor="_ftn2">
        <w:r w:rsidRPr="00EC0AE1">
          <w:rPr>
            <w:rStyle w:val="Hipersaite"/>
            <w:rFonts w:ascii="Times New Roman" w:eastAsia="Calibri" w:hAnsi="Times New Roman" w:cs="Times New Roman"/>
            <w:sz w:val="24"/>
            <w:szCs w:val="24"/>
            <w:vertAlign w:val="superscript"/>
          </w:rPr>
          <w:t>[2]</w:t>
        </w:r>
      </w:hyperlink>
    </w:p>
    <w:p w14:paraId="3F52CC8A" w14:textId="77777777" w:rsidR="003A3BD7" w:rsidRPr="00EC0AE1" w:rsidRDefault="003A3BD7" w:rsidP="003A3BD7">
      <w:pPr>
        <w:spacing w:line="276" w:lineRule="auto"/>
        <w:jc w:val="both"/>
        <w:rPr>
          <w:rFonts w:ascii="Times New Roman" w:hAnsi="Times New Roman" w:cs="Times New Roman"/>
        </w:rPr>
      </w:pPr>
      <w:r>
        <w:rPr>
          <w:noProof/>
        </w:rPr>
        <w:drawing>
          <wp:inline distT="0" distB="0" distL="0" distR="0" wp14:anchorId="7B8F535F" wp14:editId="447E5E52">
            <wp:extent cx="713105" cy="189230"/>
            <wp:effectExtent l="0" t="0" r="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00EC0AE1">
        <w:rPr>
          <w:rFonts w:ascii="Times New Roman" w:eastAsia="Times New Roman" w:hAnsi="Times New Roman" w:cs="Times New Roman"/>
          <w:sz w:val="24"/>
          <w:szCs w:val="24"/>
        </w:rPr>
        <w:t>Apliecinu, ka esmu iepazinies/iepazinusies un piekrītu “Ko</w:t>
      </w:r>
      <w:r w:rsidRPr="00EC0AE1">
        <w:rPr>
          <w:rFonts w:ascii="Times New Roman" w:eastAsia="Times New Roman" w:hAnsi="Times New Roman" w:cs="Times New Roman"/>
          <w:color w:val="000000" w:themeColor="text1"/>
          <w:sz w:val="24"/>
          <w:szCs w:val="24"/>
        </w:rPr>
        <w:t>nkursa “Viltotā dimensija” nolikums”</w:t>
      </w:r>
      <w:r w:rsidRPr="00EC0AE1">
        <w:rPr>
          <w:rFonts w:ascii="Times New Roman" w:eastAsia="Times New Roman" w:hAnsi="Times New Roman" w:cs="Times New Roman"/>
          <w:b/>
          <w:bCs/>
          <w:color w:val="000000" w:themeColor="text1"/>
          <w:sz w:val="24"/>
          <w:szCs w:val="24"/>
        </w:rPr>
        <w:t xml:space="preserve"> </w:t>
      </w:r>
      <w:r w:rsidRPr="00EC0AE1">
        <w:rPr>
          <w:rFonts w:ascii="Times New Roman" w:eastAsia="Times New Roman" w:hAnsi="Times New Roman" w:cs="Times New Roman"/>
          <w:sz w:val="24"/>
          <w:szCs w:val="24"/>
        </w:rPr>
        <w:t>noteikumiem.</w:t>
      </w:r>
    </w:p>
    <w:p w14:paraId="667DA2FF"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Piekrītu savu personas datu apstrādei atbilstoši iepriekš norādītajam.</w:t>
      </w:r>
    </w:p>
    <w:p w14:paraId="7CE2FACF"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Vārds, uzvārds: _______________________________________________________</w:t>
      </w:r>
    </w:p>
    <w:p w14:paraId="2ABCBFCD" w14:textId="77777777" w:rsidR="003A3BD7" w:rsidRPr="00816808"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Paraksts: ________________________</w:t>
      </w:r>
    </w:p>
    <w:p w14:paraId="2616E4D4" w14:textId="77777777" w:rsidR="003A3BD7" w:rsidRPr="00EC0AE1" w:rsidRDefault="003A3BD7" w:rsidP="003A3BD7">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2022. gada ___._______________</w:t>
      </w:r>
    </w:p>
    <w:p w14:paraId="57556C2F" w14:textId="77777777" w:rsidR="003A3BD7" w:rsidRPr="00EC0AE1" w:rsidRDefault="003A3BD7" w:rsidP="003A3BD7">
      <w:pPr>
        <w:spacing w:line="276" w:lineRule="auto"/>
        <w:rPr>
          <w:rFonts w:ascii="Times New Roman" w:hAnsi="Times New Roman" w:cs="Times New Roman"/>
        </w:rPr>
      </w:pPr>
      <w:r w:rsidRPr="00EC0AE1">
        <w:rPr>
          <w:rFonts w:ascii="Times New Roman" w:eastAsia="Times New Roman" w:hAnsi="Times New Roman" w:cs="Times New Roman"/>
          <w:sz w:val="20"/>
          <w:szCs w:val="20"/>
        </w:rPr>
        <w:t xml:space="preserve"> </w:t>
      </w:r>
    </w:p>
    <w:p w14:paraId="032438BF" w14:textId="77777777" w:rsidR="003A3BD7" w:rsidRPr="00EC0AE1" w:rsidRDefault="003A3BD7" w:rsidP="003A3BD7">
      <w:pPr>
        <w:spacing w:line="276" w:lineRule="auto"/>
        <w:rPr>
          <w:rFonts w:ascii="Times New Roman" w:hAnsi="Times New Roman" w:cs="Times New Roman"/>
        </w:rPr>
      </w:pPr>
      <w:hyperlink r:id="rId8" w:anchor="_ftnref1">
        <w:r w:rsidRPr="1A15C22F">
          <w:rPr>
            <w:rStyle w:val="Hipersaite"/>
            <w:rFonts w:ascii="Times New Roman" w:eastAsia="Calibri" w:hAnsi="Times New Roman" w:cs="Times New Roman"/>
            <w:sz w:val="20"/>
            <w:szCs w:val="20"/>
            <w:vertAlign w:val="superscript"/>
          </w:rPr>
          <w:t>[1]</w:t>
        </w:r>
      </w:hyperlink>
      <w:r w:rsidRPr="1A15C22F">
        <w:rPr>
          <w:rFonts w:ascii="Times New Roman" w:eastAsia="Times New Roman" w:hAnsi="Times New Roman" w:cs="Times New Roman"/>
          <w:sz w:val="20"/>
          <w:szCs w:val="20"/>
        </w:rPr>
        <w:t xml:space="preserve"> Patentu valde, Kultūras ministrija, Latvijas Reklāmas asociācija un Biznesa, mākslas un tehnoloģiju augstskola “RISEBA”.</w:t>
      </w:r>
    </w:p>
    <w:p w14:paraId="2FB77335" w14:textId="1FA1998E" w:rsidR="00953784" w:rsidRPr="003A3BD7" w:rsidRDefault="003A3BD7" w:rsidP="003A3BD7">
      <w:hyperlink r:id="rId9" w:anchor="_ftnref2">
        <w:r w:rsidRPr="00EC0AE1">
          <w:rPr>
            <w:rStyle w:val="Hipersaite"/>
            <w:rFonts w:ascii="Times New Roman" w:eastAsia="Calibri" w:hAnsi="Times New Roman" w:cs="Times New Roman"/>
            <w:sz w:val="20"/>
            <w:szCs w:val="20"/>
            <w:vertAlign w:val="superscript"/>
          </w:rPr>
          <w:t>[2]</w:t>
        </w:r>
      </w:hyperlink>
      <w:r w:rsidRPr="00EC0AE1">
        <w:rPr>
          <w:rFonts w:ascii="Times New Roman" w:eastAsia="Calibri" w:hAnsi="Times New Roman" w:cs="Times New Roman"/>
          <w:color w:val="0563C1"/>
          <w:sz w:val="20"/>
          <w:szCs w:val="20"/>
          <w:u w:val="single"/>
          <w:vertAlign w:val="superscript"/>
        </w:rPr>
        <w:t xml:space="preserve"> </w:t>
      </w:r>
      <w:r w:rsidRPr="00EC0AE1">
        <w:rPr>
          <w:rFonts w:ascii="Times New Roman" w:eastAsia="Times New Roman" w:hAnsi="Times New Roman" w:cs="Times New Roman"/>
          <w:sz w:val="20"/>
          <w:szCs w:val="20"/>
        </w:rPr>
        <w:t>Saskaņā ar “Konkursa “Viltotā dimensiju” nolikums” 10.punktu.</w:t>
      </w:r>
    </w:p>
    <w:sectPr w:rsidR="00953784" w:rsidRPr="003A3B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7E"/>
    <w:rsid w:val="001308F3"/>
    <w:rsid w:val="003A3BD7"/>
    <w:rsid w:val="00425392"/>
    <w:rsid w:val="0048229C"/>
    <w:rsid w:val="007D7D7E"/>
    <w:rsid w:val="00953784"/>
    <w:rsid w:val="0099547E"/>
    <w:rsid w:val="00C17DFF"/>
    <w:rsid w:val="00D7743A"/>
    <w:rsid w:val="00E76A6E"/>
    <w:rsid w:val="00E774FE"/>
    <w:rsid w:val="00F36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046D"/>
  <w15:chartTrackingRefBased/>
  <w15:docId w15:val="{72E3F1A9-1261-4D3A-91F6-51B34B1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7D7E"/>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3" Type="http://schemas.openxmlformats.org/officeDocument/2006/relationships/webSettings" Target="webSettings.xml"/><Relationship Id="rId7"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iktorija.kasara@lrpv.gov.lv" TargetMode="External"/><Relationship Id="rId10" Type="http://schemas.openxmlformats.org/officeDocument/2006/relationships/fontTable" Target="fontTable.xml"/><Relationship Id="rId4"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9"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4347</Words>
  <Characters>2478</Characters>
  <Application>Microsoft Office Word</Application>
  <DocSecurity>0</DocSecurity>
  <Lines>20</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7</cp:revision>
  <dcterms:created xsi:type="dcterms:W3CDTF">2022-02-16T16:12:00Z</dcterms:created>
  <dcterms:modified xsi:type="dcterms:W3CDTF">2022-03-21T11:50:00Z</dcterms:modified>
</cp:coreProperties>
</file>